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51232B" w:rsidRPr="0051232B" w14:paraId="45D20049" w14:textId="77777777" w:rsidTr="0051232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1BE5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ООО "УК Умный дом"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E161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2120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DAF21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4B0D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DED4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5231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2B" w:rsidRPr="0051232B" w14:paraId="1F9D831F" w14:textId="77777777" w:rsidTr="0051232B">
        <w:trPr>
          <w:trHeight w:val="30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CC3C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ИНН: 7751177734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D9DC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B260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E477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9008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64D6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4F2B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EDE7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2B" w:rsidRPr="0051232B" w14:paraId="0A136223" w14:textId="77777777" w:rsidTr="0051232B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0BAF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ОГРН: 1207700094139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2717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9A90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4DCB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4986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7F49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D2AF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2B" w:rsidRPr="0051232B" w14:paraId="064E23D7" w14:textId="77777777" w:rsidTr="005123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9509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3636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9B71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E3890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9F31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DB17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D55A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DA8EC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4DA8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2B" w:rsidRPr="0051232B" w14:paraId="6561A17B" w14:textId="77777777" w:rsidTr="0051232B">
        <w:trPr>
          <w:trHeight w:val="67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1A19B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О выполнении договора управления многоквартирным жилым домом, расположенным по адресу:</w:t>
            </w:r>
          </w:p>
        </w:tc>
      </w:tr>
      <w:tr w:rsidR="0051232B" w:rsidRPr="0051232B" w14:paraId="68EB9DBE" w14:textId="77777777" w:rsidTr="0051232B">
        <w:trPr>
          <w:trHeight w:val="34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CD45B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Орловская обл., г. Орёл, ул. Льва Толстого, д. 5</w:t>
            </w:r>
          </w:p>
        </w:tc>
      </w:tr>
      <w:tr w:rsidR="0051232B" w:rsidRPr="0051232B" w14:paraId="1665CF5E" w14:textId="77777777" w:rsidTr="0051232B">
        <w:trPr>
          <w:trHeight w:val="46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7770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за период с 16.12.2022г. по 31.12.2022г.</w:t>
            </w:r>
          </w:p>
        </w:tc>
      </w:tr>
      <w:tr w:rsidR="0051232B" w:rsidRPr="0051232B" w14:paraId="4437FFF0" w14:textId="77777777" w:rsidTr="0051232B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0E28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8F989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D0EA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07A2D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BC9AB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7D3C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5804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569C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D919C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2B" w:rsidRPr="0051232B" w14:paraId="004A3B44" w14:textId="77777777" w:rsidTr="0051232B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741A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Год постройки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E215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1956г.</w:t>
            </w:r>
          </w:p>
        </w:tc>
      </w:tr>
      <w:tr w:rsidR="0051232B" w:rsidRPr="0051232B" w14:paraId="28DED4C8" w14:textId="77777777" w:rsidTr="0051232B">
        <w:trPr>
          <w:trHeight w:val="300"/>
        </w:trPr>
        <w:tc>
          <w:tcPr>
            <w:tcW w:w="6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47F1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Общая площадь МКД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B0C8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425,7 </w:t>
            </w:r>
            <w:proofErr w:type="spellStart"/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кв.м</w:t>
            </w:r>
            <w:proofErr w:type="spellEnd"/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</w:tr>
      <w:tr w:rsidR="0051232B" w:rsidRPr="0051232B" w14:paraId="33F8736D" w14:textId="77777777" w:rsidTr="005123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B442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F2EA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B18F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776A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0DC0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D5C56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C2410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044F7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98B1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2B" w:rsidRPr="0051232B" w14:paraId="567ED0F2" w14:textId="77777777" w:rsidTr="0051232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EE1E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содержание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E6B7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1672,00</w:t>
            </w:r>
          </w:p>
        </w:tc>
      </w:tr>
      <w:tr w:rsidR="0051232B" w:rsidRPr="0051232B" w14:paraId="5FB35813" w14:textId="77777777" w:rsidTr="0051232B">
        <w:trPr>
          <w:trHeight w:val="67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2C547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по услуге текущий ремонт общего имущества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E2E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487,05</w:t>
            </w:r>
          </w:p>
        </w:tc>
      </w:tr>
      <w:tr w:rsidR="0051232B" w:rsidRPr="0051232B" w14:paraId="321F159A" w14:textId="77777777" w:rsidTr="0051232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C80A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Начислено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1121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2159,05</w:t>
            </w:r>
          </w:p>
        </w:tc>
      </w:tr>
      <w:tr w:rsidR="0051232B" w:rsidRPr="0051232B" w14:paraId="6AA86FA4" w14:textId="77777777" w:rsidTr="0051232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7D19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Оплачено всего за период,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2536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1232B" w:rsidRPr="0051232B" w14:paraId="5F48B392" w14:textId="77777777" w:rsidTr="0051232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FDD6A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собственников и нанимателей на 31.12.2022, руб.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087E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2159,05</w:t>
            </w:r>
          </w:p>
        </w:tc>
      </w:tr>
      <w:tr w:rsidR="0051232B" w:rsidRPr="0051232B" w14:paraId="7C92CAD3" w14:textId="77777777" w:rsidTr="0051232B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D42A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106DB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0D0DB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557A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DCB9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6FE9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1B27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89B62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CDF4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2B" w:rsidRPr="0051232B" w14:paraId="7E61E17E" w14:textId="77777777" w:rsidTr="0051232B">
        <w:trPr>
          <w:trHeight w:val="615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C01E8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ВЫПОЛНЕННЫЕ РАБОТЫ (ОКАЗАННЫЕ УСЛУГИ) ПО СОДЕРЖАНИЮ И ТЕКУЩЕМУ РЕМОНТУ ОБЩЕГО ИМУЩЕСТВА МНОГОКВАРТИРНОГО ЖИЛОГО ДОМА В ОТЧЕТНОМ ПЕРИОДЕ</w:t>
            </w:r>
          </w:p>
        </w:tc>
      </w:tr>
      <w:tr w:rsidR="0051232B" w:rsidRPr="0051232B" w14:paraId="60E135DC" w14:textId="77777777" w:rsidTr="0051232B">
        <w:trPr>
          <w:trHeight w:val="64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922B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видов работ (услуг)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8249C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Сумма, руб.</w:t>
            </w:r>
          </w:p>
        </w:tc>
      </w:tr>
      <w:tr w:rsidR="0051232B" w:rsidRPr="0051232B" w14:paraId="5CD00972" w14:textId="77777777" w:rsidTr="0051232B">
        <w:trPr>
          <w:trHeight w:val="51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C13CF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Содержание общего имущества многоквартирного дома, в т.ч.: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0D2B4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1232B" w:rsidRPr="0051232B" w14:paraId="32023039" w14:textId="77777777" w:rsidTr="0051232B">
        <w:trPr>
          <w:trHeight w:val="103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75440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Техническое обслуживание и технический осмотр общедомовых инженерных сетей, кровли, чердаков, </w:t>
            </w:r>
            <w:proofErr w:type="gramStart"/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подвалов,  внутридомового</w:t>
            </w:r>
            <w:proofErr w:type="gramEnd"/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газового оборудования и др.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7DC11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1232B" w:rsidRPr="0051232B" w14:paraId="1A26AA3C" w14:textId="77777777" w:rsidTr="0051232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0CF74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Аварийно-ремонтное обслуживание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35953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1232B" w:rsidRPr="0051232B" w14:paraId="6735C4F9" w14:textId="77777777" w:rsidTr="0051232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D748C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Санитарное содержание общедомового имущества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CF3E8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1232B" w:rsidRPr="0051232B" w14:paraId="3AE58638" w14:textId="77777777" w:rsidTr="0051232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27F6B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Вывоз жидких бытовых отходов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E21E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1232B" w:rsidRPr="0051232B" w14:paraId="05949604" w14:textId="77777777" w:rsidTr="0051232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ECB6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Плата за управление многоквартирным домом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B7D7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141,38</w:t>
            </w:r>
          </w:p>
        </w:tc>
      </w:tr>
      <w:tr w:rsidR="0051232B" w:rsidRPr="0051232B" w14:paraId="12B8F4DD" w14:textId="77777777" w:rsidTr="0051232B">
        <w:trPr>
          <w:trHeight w:val="55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BC1F0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Текущий ремонт общего имущества многоквартирного дома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BEDA6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51232B" w:rsidRPr="0051232B" w14:paraId="28623E92" w14:textId="77777777" w:rsidTr="0051232B">
        <w:trPr>
          <w:trHeight w:val="49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89EA" w14:textId="77777777" w:rsidR="0051232B" w:rsidRPr="0051232B" w:rsidRDefault="0051232B" w:rsidP="005123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5C8BA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141,38</w:t>
            </w:r>
          </w:p>
        </w:tc>
      </w:tr>
      <w:tr w:rsidR="0051232B" w:rsidRPr="0051232B" w14:paraId="00873E0D" w14:textId="77777777" w:rsidTr="0051232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726F4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3629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7C5E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E1D6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B7B7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FD3AD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78C7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E3779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D3E1" w14:textId="77777777" w:rsidR="0051232B" w:rsidRPr="0051232B" w:rsidRDefault="0051232B" w:rsidP="00512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232B" w:rsidRPr="0051232B" w14:paraId="21456F19" w14:textId="77777777" w:rsidTr="0051232B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2DFF" w14:textId="77777777" w:rsidR="0051232B" w:rsidRPr="0051232B" w:rsidRDefault="0051232B" w:rsidP="00512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1232B">
              <w:rPr>
                <w:rFonts w:ascii="Calibri" w:eastAsia="Times New Roman" w:hAnsi="Calibri" w:cs="Calibri"/>
                <w:color w:val="000000"/>
                <w:lang w:eastAsia="ru-RU"/>
              </w:rPr>
              <w:t>*Задолженность образовалась в результате фактического отсутствия квитанций</w:t>
            </w:r>
          </w:p>
        </w:tc>
      </w:tr>
    </w:tbl>
    <w:p w14:paraId="5D5239E5" w14:textId="77777777" w:rsidR="00837CCD" w:rsidRDefault="00837CCD">
      <w:bookmarkStart w:id="0" w:name="_GoBack"/>
      <w:bookmarkEnd w:id="0"/>
    </w:p>
    <w:sectPr w:rsidR="008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CD"/>
    <w:rsid w:val="0051232B"/>
    <w:rsid w:val="008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7AE70-6605-4456-9F59-5248F5852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1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cp:lastPrinted>2023-03-23T13:32:00Z</cp:lastPrinted>
  <dcterms:created xsi:type="dcterms:W3CDTF">2023-03-23T13:32:00Z</dcterms:created>
  <dcterms:modified xsi:type="dcterms:W3CDTF">2023-03-23T13:32:00Z</dcterms:modified>
</cp:coreProperties>
</file>